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CUMPRIMENTO DE SENTENÇA - JUÍZO ESPECIAL CÍVEL</w:t>
      </w:r>
    </w:p>
    <w:p/>
    <w:p/>
    <w:p>
      <w:r>
        <w:rPr>
          <w:b w:val="0"/>
          <w:sz w:val="20"/>
        </w:rPr>
        <w:t>EXCELENTÍSSIMO(A) SENHOR(A) DOUTOR(A) JUIZ(A) DE DIREITO DO JUIZADO ESPECIAL CÍVEL DA COMARCA DE ____________________</w:t>
      </w:r>
    </w:p>
    <w:p/>
    <w:p>
      <w:r>
        <w:rPr>
          <w:b w:val="0"/>
          <w:sz w:val="20"/>
        </w:rPr>
        <w:t>Processo nº: ________________________________</w:t>
      </w:r>
    </w:p>
    <w:p>
      <w:r>
        <w:rPr>
          <w:b w:val="0"/>
          <w:sz w:val="20"/>
        </w:rPr>
        <w:t>Requerente: 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</w:t>
      </w:r>
    </w:p>
    <w:p/>
    <w:p>
      <w:r>
        <w:rPr>
          <w:b w:val="0"/>
          <w:sz w:val="20"/>
        </w:rPr>
        <w:t>REQUERIMENTO DE CUMPRIMENTO DE SENTENÇA</w:t>
      </w:r>
    </w:p>
    <w:p/>
    <w:p>
      <w:r>
        <w:rPr>
          <w:b w:val="0"/>
          <w:sz w:val="20"/>
        </w:rPr>
        <w:t>O(A) Requerente, devidamente qualificado(a) nos autos do processo em epígrafe, por seu advogado infra-assinado, vem, respeitosamente, à presença de Vossa Excelência, requerer o CUMPRIMENTO DE SENTENÇA, nos termos do artigo 523 e seguintes do Código de Processo Civil, e da Lei nº 9.099/95, pelos motivos de fato e de direito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obteve sentença favorável em ação de conhecimento ajuizada perante este Juízo, transitada em julgado, que condenou o(a) Requerido(a) ao pagamento de quantia certa, conforme consta dos autos.</w:t>
      </w:r>
    </w:p>
    <w:p/>
    <w:p>
      <w:r>
        <w:rPr>
          <w:b w:val="0"/>
          <w:sz w:val="20"/>
        </w:rPr>
        <w:t>O referido valor atualizado, conforme cálculos apresentados ou a serem realizados, é de R$ ____________________________.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Nos termos do artigo 523, caput, do Código de Processo Civil, o devedor deve cumprir a sentença no prazo de 15 (quinze) dias, sob pena de multa de 10% (dez por cento) sobre o valor do débito, além de honorários advocatícios fixados em 10% (dez por cento).</w:t>
      </w:r>
    </w:p>
    <w:p/>
    <w:p>
      <w:r>
        <w:rPr>
          <w:b w:val="0"/>
          <w:sz w:val="20"/>
        </w:rPr>
        <w:t>No âmbito dos Juizados Especiais Cíveis, conforme artigo 54 da Lei nº 9.099/95, é cabível o cumprimento da sentença para pagamento de quantia certa, observando-se os procedimentos próprios e a simplicidade que norteiam a legislação especial.</w:t>
      </w:r>
    </w:p>
    <w:p/>
    <w:p>
      <w:r>
        <w:rPr>
          <w:b/>
          <w:sz w:val="22"/>
        </w:rPr>
        <w:t>III – DOS CÁLCULOS</w:t>
      </w:r>
    </w:p>
    <w:p/>
    <w:p>
      <w:r>
        <w:rPr>
          <w:b w:val="0"/>
          <w:sz w:val="20"/>
        </w:rPr>
        <w:t>O valor atualizado da condenação, até a presente data, é de R$ ____________________________ (valor expresso por extenso), conforme planilha de cálculos anexa (ou a ser apresentada).</w:t>
      </w:r>
    </w:p>
    <w:p/>
    <w:p>
      <w:r>
        <w:rPr>
          <w:b/>
          <w:sz w:val="20"/>
        </w:rPr>
        <w:t>Incluem-se neste valor:</w:t>
      </w:r>
    </w:p>
    <w:p>
      <w:r>
        <w:rPr>
          <w:b w:val="0"/>
          <w:sz w:val="20"/>
        </w:rPr>
        <w:t>- Principal: R$ ____________________________</w:t>
      </w:r>
    </w:p>
    <w:p>
      <w:r>
        <w:rPr>
          <w:b w:val="0"/>
          <w:sz w:val="20"/>
        </w:rPr>
        <w:t>- Juros legais (1% ao mês ou conforme sentença): R$ ____________________________</w:t>
      </w:r>
    </w:p>
    <w:p>
      <w:r>
        <w:rPr>
          <w:b w:val="0"/>
          <w:sz w:val="20"/>
        </w:rPr>
        <w:t>- Correção monetária: R$ ____________________________</w:t>
      </w:r>
    </w:p>
    <w:p>
      <w:r>
        <w:rPr>
          <w:b w:val="0"/>
          <w:sz w:val="20"/>
        </w:rPr>
        <w:t>- Multa prevista na sentença (se houver): R$ ____________________________</w:t>
      </w:r>
    </w:p>
    <w:p>
      <w:r>
        <w:rPr>
          <w:b w:val="0"/>
          <w:sz w:val="20"/>
        </w:rPr>
        <w:t>- Honorários advocatícios: R$ ____________________________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intimação do(a) Requerido(a), na pessoa de seu advogado ou, na falta deste, pessoalmente, para que efetue o pagamento do valor atualizado da condenação no prazo legal de 15 (quinze) dias, sob pena de multa de 10% (dez por cento), conforme artigo 523 do CPC;</w:t>
      </w:r>
    </w:p>
    <w:p/>
    <w:p>
      <w:r>
        <w:rPr>
          <w:b w:val="0"/>
          <w:sz w:val="20"/>
        </w:rPr>
        <w:t>2. Que, não sendo efetuado o pagamento no prazo legal, seja expedido o mandado de penhora e avaliação de bens suficientes para garantia do débito, nos termos do artigo 523, § 1º, do CPC;</w:t>
      </w:r>
    </w:p>
    <w:p/>
    <w:p>
      <w:r>
        <w:rPr>
          <w:b w:val="0"/>
          <w:sz w:val="20"/>
        </w:rPr>
        <w:t>3. A condenação do(a) Requerido(a) ao pagamento dos honorários advocatícios de sucumbência, fixados em 10% (dez por cento) sobre o valor do débito, conforme dispõe o artigo 85, §2º, do CPC;</w:t>
      </w:r>
    </w:p>
    <w:p/>
    <w:p>
      <w:r>
        <w:rPr>
          <w:b w:val="0"/>
          <w:sz w:val="20"/>
        </w:rPr>
        <w:t>4. A intimação do Ministério Público, se for o caso, para acompanhar o feito;</w:t>
      </w:r>
    </w:p>
    <w:p/>
    <w:p>
      <w:r>
        <w:rPr>
          <w:b w:val="0"/>
          <w:sz w:val="20"/>
        </w:rPr>
        <w:t>5. A juntada dos cálculos atualizados, se necessário;</w:t>
      </w:r>
    </w:p>
    <w:p/>
    <w:p>
      <w:r>
        <w:rPr>
          <w:b w:val="0"/>
          <w:sz w:val="20"/>
        </w:rPr>
        <w:t>6. Por fim, requer a procedência do pedido, com a satisfação integral do crédito exequendo.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https://modelo-juris.com/cumprimento-de-sentenca-jec/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umprimento-de-sentenca-jec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