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DEFESA PRÉVIA</w:t>
      </w:r>
    </w:p>
    <w:p/>
    <w:p>
      <w:r>
        <w:rPr>
          <w:b w:val="0"/>
          <w:sz w:val="20"/>
        </w:rPr>
        <w:t>EXCELENTÍSSIMO(A) SENHOR(A) DOUTOR(A) JUIZ(A) DA ___ VARA DO TRABALHO DE ________________________</w:t>
      </w:r>
    </w:p>
    <w:p/>
    <w:p>
      <w:r>
        <w:rPr>
          <w:b w:val="0"/>
          <w:sz w:val="20"/>
        </w:rPr>
        <w:t>Processo nº: ________________________________</w:t>
      </w:r>
    </w:p>
    <w:p/>
    <w:p>
      <w:r>
        <w:rPr>
          <w:b w:val="0"/>
          <w:sz w:val="20"/>
        </w:rPr>
        <w:t>Reclamante: ____________________________________________________________</w:t>
      </w:r>
    </w:p>
    <w:p>
      <w:r>
        <w:rPr>
          <w:b w:val="0"/>
          <w:sz w:val="20"/>
        </w:rPr>
        <w:t>Reclamada: ____________________________________________________________</w:t>
      </w:r>
    </w:p>
    <w:p/>
    <w:p>
      <w:r>
        <w:rPr>
          <w:b w:val="0"/>
          <w:sz w:val="20"/>
        </w:rPr>
        <w:t>DEFESA PRÉVIA</w:t>
      </w:r>
    </w:p>
    <w:p/>
    <w:p>
      <w:r>
        <w:rPr>
          <w:b/>
          <w:sz w:val="20"/>
        </w:rPr>
        <w:t>A Reclamada, devidamente qualificada nos autos da Reclamação Trabalhista em epígrafe, que lhe move ________________, por sua advogada infra-assinada, vem, respeitosamente, apresentar sua DEFESA PRÉVIA, nos termos do artigo 847 da CLT, pelos fatos e fundamentos que passa a expor:</w:t>
      </w:r>
    </w:p>
    <w:p/>
    <w:p>
      <w:r>
        <w:rPr>
          <w:b/>
          <w:sz w:val="22"/>
        </w:rPr>
        <w:t>I – PRELIMINARES</w:t>
      </w:r>
    </w:p>
    <w:p/>
    <w:p>
      <w:r>
        <w:rPr>
          <w:b w:val="0"/>
          <w:sz w:val="20"/>
        </w:rPr>
        <w:t>1. DA INÉPCIA DA INICIAL</w:t>
      </w:r>
    </w:p>
    <w:p>
      <w:r>
        <w:rPr>
          <w:b w:val="0"/>
          <w:sz w:val="20"/>
        </w:rPr>
        <w:t>Caso a inicial contenha pedidos genéricos, contraditórios ou insuficientemente determinados, requer-se a declaração de inépcia, nos termos do artigo 330, inciso I, do CPC, com a consequente extinção do processo sem resolução do mérito.</w:t>
      </w:r>
    </w:p>
    <w:p/>
    <w:p>
      <w:r>
        <w:rPr>
          <w:b w:val="0"/>
          <w:sz w:val="20"/>
        </w:rPr>
        <w:t>2. DA IMPUGNAÇÃO ÀS PRETENSÕES</w:t>
      </w:r>
    </w:p>
    <w:p>
      <w:r>
        <w:rPr>
          <w:b w:val="0"/>
          <w:sz w:val="20"/>
        </w:rPr>
        <w:t>Requer a rejeição liminar de pedidos manifestamente improcedentes, por ausência de fundamento fático e jurídico.</w:t>
      </w:r>
    </w:p>
    <w:p/>
    <w:p>
      <w:r>
        <w:rPr>
          <w:b/>
          <w:sz w:val="22"/>
        </w:rPr>
        <w:t>II – DOS FATOS</w:t>
      </w:r>
    </w:p>
    <w:p/>
    <w:p>
      <w:r>
        <w:rPr>
          <w:b w:val="0"/>
          <w:sz w:val="20"/>
        </w:rPr>
        <w:t>1. Da admissão e do contrato de trabalho</w:t>
      </w:r>
    </w:p>
    <w:p>
      <w:r>
        <w:rPr>
          <w:b w:val="0"/>
          <w:sz w:val="20"/>
        </w:rPr>
        <w:t>O Reclamante foi admitido em ___/___/______, para exercer a função de ____________________________, conforme contrato de trabalho anexo.</w:t>
      </w:r>
    </w:p>
    <w:p/>
    <w:p>
      <w:r>
        <w:rPr>
          <w:b w:val="0"/>
          <w:sz w:val="20"/>
        </w:rPr>
        <w:t>2. Da jornada, salários e condições de trabalho</w:t>
      </w:r>
    </w:p>
    <w:p>
      <w:r>
        <w:rPr>
          <w:b w:val="0"/>
          <w:sz w:val="20"/>
        </w:rPr>
        <w:t>A jornada cumprida pelo Reclamante sempre respeitou os limites legais, com intervalos para descanso e alimentação devidamente concedidos, não havendo horas extras a serem pagas.</w:t>
      </w:r>
    </w:p>
    <w:p/>
    <w:p>
      <w:r>
        <w:rPr>
          <w:b w:val="0"/>
          <w:sz w:val="20"/>
        </w:rPr>
        <w:t>3. Da rescisão contratual</w:t>
      </w:r>
    </w:p>
    <w:p>
      <w:r>
        <w:rPr>
          <w:b w:val="0"/>
          <w:sz w:val="20"/>
        </w:rPr>
        <w:t>O contrato de trabalho foi rescindido em ___/___/______, ocasião em que o Reclamante recebeu todas as verbas rescisórias de forma correta e tempestiva.</w:t>
      </w:r>
    </w:p>
    <w:p/>
    <w:p>
      <w:r>
        <w:rPr>
          <w:b/>
          <w:sz w:val="22"/>
        </w:rPr>
        <w:t>III – DO MÉRITO</w:t>
      </w:r>
    </w:p>
    <w:p/>
    <w:p>
      <w:r>
        <w:rPr>
          <w:b w:val="0"/>
          <w:sz w:val="20"/>
        </w:rPr>
        <w:t>1. Das horas extras</w:t>
      </w:r>
    </w:p>
    <w:p>
      <w:r>
        <w:rPr>
          <w:b w:val="0"/>
          <w:sz w:val="20"/>
        </w:rPr>
        <w:t>O Reclamante não laborou em sobrejornada além da contratada, motivo pelo qual não há horas extras a serem pagas, tampouco reflexos em férias, 13º salário, FGTS ou demais verbas.</w:t>
      </w:r>
    </w:p>
    <w:p/>
    <w:p>
      <w:r>
        <w:rPr>
          <w:b w:val="0"/>
          <w:sz w:val="20"/>
        </w:rPr>
        <w:t>2. Do adicional noturno e insalubridade/periculosidade</w:t>
      </w:r>
    </w:p>
    <w:p>
      <w:r>
        <w:rPr>
          <w:b w:val="0"/>
          <w:sz w:val="20"/>
        </w:rPr>
        <w:t>Não há comprovação de labor em horário noturno ou em condições que ensejem adicional de insalubridade ou periculosidade.</w:t>
      </w:r>
    </w:p>
    <w:p/>
    <w:p>
      <w:r>
        <w:rPr>
          <w:b w:val="0"/>
          <w:sz w:val="20"/>
        </w:rPr>
        <w:t>3. Da multa do artigo 477 da CLT</w:t>
      </w:r>
    </w:p>
    <w:p>
      <w:r>
        <w:rPr>
          <w:b w:val="0"/>
          <w:sz w:val="20"/>
        </w:rPr>
        <w:t>A quitação das verbas rescisórias foi efetuada dentro do prazo legal, não sendo cabível a aplicação da multa.</w:t>
      </w:r>
    </w:p>
    <w:p/>
    <w:p>
      <w:r>
        <w:rPr>
          <w:b w:val="0"/>
          <w:sz w:val="20"/>
        </w:rPr>
        <w:t>4. Dos demais pedidos</w:t>
      </w:r>
    </w:p>
    <w:p>
      <w:r>
        <w:rPr>
          <w:b w:val="0"/>
          <w:sz w:val="20"/>
        </w:rPr>
        <w:t>Requer a improcedência integral dos pedidos de danos morais, diferenças salariais, vale-transporte, vale-refeição/alimentação e demais verbas pleiteadas, por ausência de comprovação.</w:t>
      </w:r>
    </w:p>
    <w:p/>
    <w:p>
      <w:r>
        <w:rPr>
          <w:b/>
          <w:sz w:val="22"/>
        </w:rPr>
        <w:t>IV – DAS PROVAS</w:t>
      </w:r>
    </w:p>
    <w:p/>
    <w:p>
      <w:r>
        <w:rPr>
          <w:b w:val="0"/>
          <w:sz w:val="20"/>
        </w:rPr>
        <w:t>Protesta-se pela produção de todas as provas admitidas em direito, especialmente documental, testemunhal, pericial e depoimento pessoal do Reclamante, caso necessário.</w:t>
      </w:r>
    </w:p>
    <w:p/>
    <w:p>
      <w:r>
        <w:rPr>
          <w:b/>
          <w:sz w:val="22"/>
        </w:rPr>
        <w:t>V – DOS PEDIDOS</w:t>
      </w:r>
    </w:p>
    <w:p/>
    <w:p>
      <w:r>
        <w:rPr>
          <w:b/>
          <w:sz w:val="20"/>
        </w:rPr>
        <w:t>Diante do exposto, requer-se:</w:t>
      </w:r>
    </w:p>
    <w:p/>
    <w:p>
      <w:r>
        <w:rPr>
          <w:b/>
          <w:sz w:val="20"/>
        </w:rPr>
        <w:t>a) O acolhimento das preliminares, com a extinção do processo sem resolução do mérito, se for o caso;</w:t>
      </w:r>
    </w:p>
    <w:p>
      <w:r>
        <w:rPr>
          <w:b/>
          <w:sz w:val="20"/>
        </w:rPr>
        <w:t>b) No mérito, a total improcedência dos pedidos formulados na Reclamação Trabalhista;</w:t>
      </w:r>
    </w:p>
    <w:p>
      <w:r>
        <w:rPr>
          <w:b/>
          <w:sz w:val="20"/>
        </w:rPr>
        <w:t>c) A condenação do Reclamante ao pagamento das custas processuais e honorários advocatícios, na forma da lei;</w:t>
      </w:r>
    </w:p>
    <w:p>
      <w:r>
        <w:rPr>
          <w:b w:val="0"/>
          <w:sz w:val="20"/>
        </w:rPr>
        <w:t>d) A produção de todas as provas em direito admitidas.</w:t>
      </w:r>
    </w:p>
    <w:p/>
    <w:p>
      <w:r>
        <w:rPr>
          <w:b/>
          <w:sz w:val="20"/>
        </w:rPr>
        <w:t>Termos em que,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_________________________, _____ de ____________________ de 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 Nº 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https://modelo-juris.com/defesa-previa/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defesa-previa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