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PEDIDO DE LIMINAR</w:t>
      </w:r>
    </w:p>
    <w:p/>
    <w:p>
      <w:r>
        <w:rPr>
          <w:b/>
          <w:sz w:val="22"/>
        </w:rPr>
        <w:t>EXCELENTÍSSIMO(A) SENHOR(A) DOUTOR(A) JUIZ(A) DE DIREITO DA ___ VARA CÍVEL DA COMARCA DE ____________________</w:t>
      </w:r>
    </w:p>
    <w:p/>
    <w:p>
      <w:r>
        <w:rPr>
          <w:b/>
          <w:sz w:val="22"/>
        </w:rPr>
        <w:t>AUTOR: 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</w:t>
      </w:r>
    </w:p>
    <w:p>
      <w:r>
        <w:rPr>
          <w:b w:val="0"/>
          <w:sz w:val="22"/>
        </w:rPr>
        <w:t>ESTADO CIVIL: 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</w:t>
      </w:r>
    </w:p>
    <w:p/>
    <w:p>
      <w:r>
        <w:rPr>
          <w:b/>
          <w:sz w:val="22"/>
        </w:rPr>
        <w:t>RÉU: _________________________________________________________________</w:t>
      </w:r>
    </w:p>
    <w:p>
      <w:r>
        <w:rPr>
          <w:b w:val="0"/>
          <w:sz w:val="22"/>
        </w:rPr>
        <w:t>CNPJ/CPF: 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</w:t>
      </w:r>
    </w:p>
    <w:p/>
    <w:p>
      <w:r>
        <w:rPr>
          <w:b/>
          <w:sz w:val="24"/>
        </w:rPr>
        <w:t>I – DOS FATOS</w:t>
      </w:r>
    </w:p>
    <w:p>
      <w:r>
        <w:rPr>
          <w:b w:val="0"/>
          <w:sz w:val="22"/>
        </w:rPr>
        <w:t>1. O Autor ajuíza a presente ação em face do Réu visando a obtenção de tutela liminar, conforme passamos a expor.</w:t>
      </w:r>
    </w:p>
    <w:p>
      <w:r>
        <w:rPr>
          <w:b w:val="0"/>
          <w:sz w:val="22"/>
        </w:rPr>
        <w:t>2. Expor-se-á de forma clara e objetiva os fatos e fundamentos que justificam o pedido liminar, demonstrando a urgência e o perigo na demora.</w:t>
      </w:r>
    </w:p>
    <w:p>
      <w:r>
        <w:rPr>
          <w:b w:val="0"/>
          <w:sz w:val="22"/>
        </w:rPr>
        <w:t>3. Descrever detalhadamente os acontecimentos que motivam o pedido, demonstrando a probabilidade do direito e o risco de dano irreparável ou de difícil reparação.</w:t>
      </w:r>
    </w:p>
    <w:p/>
    <w:p>
      <w:r>
        <w:rPr>
          <w:b/>
          <w:sz w:val="24"/>
        </w:rPr>
        <w:t>II – DO DIREITO</w:t>
      </w:r>
    </w:p>
    <w:p>
      <w:r>
        <w:rPr>
          <w:b w:val="0"/>
          <w:sz w:val="22"/>
        </w:rPr>
        <w:t>4. Fundamentar juridicamente o pedido de liminar, citando dispositivos legais, jurisprudência e princípios aplicáveis.</w:t>
      </w:r>
    </w:p>
    <w:p>
      <w:r>
        <w:rPr>
          <w:b w:val="0"/>
          <w:sz w:val="22"/>
        </w:rPr>
        <w:t>5. Demonstrar a plausibilidade do direito alegado, a existência de fumus boni iuris e periculum in mora, requisitos fundamentais para concessão da tutela de urgência.</w:t>
      </w:r>
    </w:p>
    <w:p>
      <w:r>
        <w:rPr>
          <w:b w:val="0"/>
          <w:sz w:val="22"/>
        </w:rPr>
        <w:t>6. Exemplificar com precedentes e artigos do Código de Processo Civil, Constituição Federal ou outras normas pertinentes.</w:t>
      </w:r>
    </w:p>
    <w:p/>
    <w:p>
      <w:r>
        <w:rPr>
          <w:b/>
          <w:sz w:val="24"/>
        </w:rPr>
        <w:t>III – DA TUTELA DE URGÊNCIA (LIMINAR)</w:t>
      </w:r>
    </w:p>
    <w:p>
      <w:r>
        <w:rPr>
          <w:b w:val="0"/>
          <w:sz w:val="22"/>
        </w:rPr>
        <w:t>7. Requer a concessão da tutela antecipada liminar, com fundamento no art. 300 do Código de Processo Civil, para que seja determinada a imediata suspensão/adoção da medida abaixo especificada:</w:t>
      </w:r>
    </w:p>
    <w:p>
      <w:r>
        <w:rPr>
          <w:b w:val="0"/>
          <w:sz w:val="22"/>
        </w:rPr>
        <w:t xml:space="preserve">   ____________________________________________________________________________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____________________________________________________________________________</w:t>
      </w:r>
    </w:p>
    <w:p/>
    <w:p>
      <w:r>
        <w:rPr>
          <w:b w:val="0"/>
          <w:sz w:val="22"/>
        </w:rPr>
        <w:t>8. Justifica-se a urgência da medida pela existência do risco de dano irreparável ou de difícil reparação, conforme exposto nos fatos acima.</w:t>
      </w:r>
    </w:p>
    <w:p>
      <w:r>
        <w:rPr>
          <w:b w:val="0"/>
          <w:sz w:val="22"/>
        </w:rPr>
        <w:t>9. A demora na prestação jurisdicional poderá acarretar prejuízos graves ao Autor, que serão evitados com a concessão da liminar.</w:t>
      </w:r>
    </w:p>
    <w:p/>
    <w:p>
      <w:r>
        <w:rPr>
          <w:b/>
          <w:sz w:val="24"/>
        </w:rPr>
        <w:t>IV – DOS PEDIDOS</w:t>
      </w:r>
    </w:p>
    <w:p>
      <w:r>
        <w:rPr>
          <w:b w:val="0"/>
          <w:sz w:val="22"/>
        </w:rPr>
        <w:t>Diante do exposto, requer:</w:t>
      </w:r>
    </w:p>
    <w:p>
      <w:r>
        <w:rPr>
          <w:b w:val="0"/>
          <w:sz w:val="22"/>
        </w:rPr>
        <w:t>a) A concessão da tutela de urgência liminar, para que seja determinado:</w:t>
      </w:r>
    </w:p>
    <w:p>
      <w:r>
        <w:rPr>
          <w:b w:val="0"/>
          <w:sz w:val="22"/>
        </w:rPr>
        <w:t xml:space="preserve">   ____________________________________________________________________________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____________________________________________________________________________</w:t>
      </w:r>
    </w:p>
    <w:p>
      <w:r>
        <w:rPr>
          <w:b w:val="0"/>
          <w:sz w:val="22"/>
        </w:rPr>
        <w:t>b) A citação do Réu para, querendo, apresentar defesa no prazo legal;</w:t>
      </w:r>
    </w:p>
    <w:p>
      <w:r>
        <w:rPr>
          <w:b w:val="0"/>
          <w:sz w:val="22"/>
        </w:rPr>
        <w:t>c) A procedência total do pedido ao final, confirmando-se a tutela liminar;</w:t>
      </w:r>
    </w:p>
    <w:p>
      <w:r>
        <w:rPr>
          <w:b w:val="0"/>
          <w:sz w:val="22"/>
        </w:rPr>
        <w:t>d) A condenação do Réu ao pagamento das custas processuais e honorários advocatícios;</w:t>
      </w:r>
    </w:p>
    <w:p>
      <w:r>
        <w:rPr>
          <w:b w:val="0"/>
          <w:sz w:val="22"/>
        </w:rPr>
        <w:t>e) A produção de todas as provas admitidas em direito, especialmente documental, pericial e testemunhal;</w:t>
      </w:r>
    </w:p>
    <w:p>
      <w:r>
        <w:rPr>
          <w:b w:val="0"/>
          <w:sz w:val="22"/>
        </w:rPr>
        <w:t>f) A concessão dos benefícios da justiça gratuita, caso preenchidos os requisitos legais;</w:t>
      </w:r>
    </w:p>
    <w:p>
      <w:r>
        <w:rPr>
          <w:b w:val="0"/>
          <w:sz w:val="22"/>
        </w:rPr>
        <w:t>g) Outras medidas que Vossa Excelência entender cabíveis e necessárias.</w:t>
      </w:r>
    </w:p>
    <w:p/>
    <w:p>
      <w:r>
        <w:rPr>
          <w:b/>
          <w:sz w:val="24"/>
        </w:rPr>
        <w:t>V – DAS PROVAS</w:t>
      </w:r>
    </w:p>
    <w:p>
      <w:r>
        <w:rPr>
          <w:b w:val="0"/>
          <w:sz w:val="22"/>
        </w:rPr>
        <w:t>Protesta-se pela produção de todos os meios de prova em direito admitidos, em especial:</w:t>
      </w:r>
    </w:p>
    <w:p>
      <w:r>
        <w:rPr>
          <w:b w:val="0"/>
          <w:sz w:val="22"/>
        </w:rPr>
        <w:t>• Documental;</w:t>
      </w:r>
    </w:p>
    <w:p>
      <w:r>
        <w:rPr>
          <w:b w:val="0"/>
          <w:sz w:val="22"/>
        </w:rPr>
        <w:t>• Pericial, se necessária;</w:t>
      </w:r>
    </w:p>
    <w:p>
      <w:r>
        <w:rPr>
          <w:b w:val="0"/>
          <w:sz w:val="22"/>
        </w:rPr>
        <w:t>• Testemunhal;</w:t>
      </w:r>
    </w:p>
    <w:p>
      <w:r>
        <w:rPr>
          <w:b w:val="0"/>
          <w:sz w:val="22"/>
        </w:rPr>
        <w:t>• Depoimento pessoal do Réu, sob pena de confissão;</w:t>
      </w:r>
    </w:p>
    <w:p>
      <w:r>
        <w:rPr>
          <w:b w:val="0"/>
          <w:sz w:val="22"/>
        </w:rPr>
        <w:t>• Outros que se fizerem necessários para o completo esclarecimento dos fatos.</w:t>
      </w:r>
    </w:p>
    <w:p/>
    <w:p>
      <w:r>
        <w:rPr>
          <w:b/>
          <w:sz w:val="24"/>
        </w:rPr>
        <w:t>VI – DO VALOR DA CAUSA</w:t>
      </w:r>
    </w:p>
    <w:p>
      <w:r>
        <w:rPr>
          <w:b w:val="0"/>
          <w:sz w:val="22"/>
        </w:rPr>
        <w:t>Dá-se à causa o valor de R$ ________________________________ (valor simbólico para fins fiscais).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>
      <w:pPr>
        <w:jc w:val="center"/>
      </w:pPr>
      <w:r>
        <w:rPr>
          <w:b w:val="0"/>
          <w:sz w:val="22"/>
        </w:rPr>
        <w:t>__________________________, ______ de ____________________ de _________</w:t>
      </w:r>
    </w:p>
    <w:p/>
    <w:p>
      <w:pPr>
        <w:jc w:val="center"/>
      </w:pPr>
      <w:r>
        <w:rPr>
          <w:b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https://modelo-juris.com/pedido-de-liminar/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dido-de-liminar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