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EXCELENTÍSSIMO(A) SENHOR(A) DOUTOR(A) JUIZ(A) DE DIREITO DA ___ VARA DE FAMÍLIA E SUCESSÕES</w:t>
      </w:r>
    </w:p>
    <w:p/>
    <w:p/>
    <w:p>
      <w:r>
        <w:rPr>
          <w:b/>
          <w:sz w:val="22"/>
        </w:rPr>
        <w:t>Nome completo do Autor(a): ____________________________________________</w:t>
      </w:r>
    </w:p>
    <w:p>
      <w:r>
        <w:rPr>
          <w:b w:val="0"/>
          <w:sz w:val="22"/>
        </w:rPr>
        <w:t>Nacionalidade: 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</w:t>
      </w:r>
    </w:p>
    <w:p/>
    <w:p>
      <w:r>
        <w:rPr>
          <w:b/>
          <w:sz w:val="22"/>
        </w:rPr>
        <w:t>Nome completo do Réu(s): ________________________________________________</w:t>
      </w:r>
    </w:p>
    <w:p>
      <w:r>
        <w:rPr>
          <w:b w:val="0"/>
          <w:sz w:val="22"/>
        </w:rPr>
        <w:t>Nacionalidade: 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</w:t>
      </w:r>
    </w:p>
    <w:p/>
    <w:p/>
    <w:p>
      <w:r>
        <w:rPr>
          <w:b/>
          <w:sz w:val="22"/>
        </w:rPr>
        <w:t>Processo nº: ____________________________</w:t>
      </w:r>
    </w:p>
    <w:p>
      <w:r>
        <w:rPr>
          <w:b w:val="0"/>
          <w:sz w:val="22"/>
        </w:rPr>
        <w:t>Ação de Inventário e Partilha em trâmite perante este juízo.</w:t>
      </w:r>
    </w:p>
    <w:p/>
    <w:p/>
    <w:p>
      <w:pPr>
        <w:jc w:val="center"/>
      </w:pPr>
      <w:r>
        <w:rPr>
          <w:b/>
          <w:sz w:val="24"/>
        </w:rPr>
        <w:t>PETIÇÃO DE SOBREPARTILHA</w:t>
      </w:r>
    </w:p>
    <w:p/>
    <w:p>
      <w:r>
        <w:rPr>
          <w:b w:val="0"/>
          <w:sz w:val="22"/>
        </w:rPr>
        <w:t>O(A) Requerente, já qualificado(a) nos autos do processo em epígrafe, vem respeitosamente à presença de Vossa Excelência requerer a SOBREPARTILHA dos bens deixados pelo(a) falecido(a) ____________________________________, pelos motivos a seguir expostos:</w:t>
      </w:r>
    </w:p>
    <w:p/>
    <w:p>
      <w:r>
        <w:rPr>
          <w:b/>
          <w:sz w:val="22"/>
        </w:rPr>
        <w:t>I – DOS FATOS</w:t>
      </w:r>
    </w:p>
    <w:p>
      <w:r>
        <w:rPr>
          <w:b w:val="0"/>
          <w:sz w:val="22"/>
        </w:rPr>
        <w:t>1. O(a) inventariante apresentou a partilha e o formal de partilha foi homologado por este juízo, conforme consta dos autos.</w:t>
      </w:r>
    </w:p>
    <w:p>
      <w:r>
        <w:rPr>
          <w:b w:val="0"/>
          <w:sz w:val="22"/>
        </w:rPr>
        <w:t>2. Após a homologação da partilha, verificou-se a existência de bens que não foram incluídos na partilha original, conforme documentos anexos.</w:t>
      </w:r>
    </w:p>
    <w:p>
      <w:r>
        <w:rPr>
          <w:b w:val="0"/>
          <w:sz w:val="22"/>
        </w:rPr>
        <w:t>3. Tais bens estão descritos a seguir e devem ser objeto da presente sobrepartilha para garantir a correta divisão entre os herdeiros.</w:t>
      </w:r>
    </w:p>
    <w:p/>
    <w:p>
      <w:r>
        <w:rPr>
          <w:b/>
          <w:sz w:val="22"/>
        </w:rPr>
        <w:t>II – DOS BENS A SEREM SOBREPARTILHADOS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Descrição do Bem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Localização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Avaliação (R$)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Observações</w:t>
            </w: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_____________________________________________________</w:t>
            </w:r>
          </w:p>
        </w:tc>
      </w:tr>
      <w:tr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</w:t>
            </w:r>
          </w:p>
        </w:tc>
        <w:tc>
          <w:tcPr>
            <w:tcW w:type="dxa" w:w="249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_____________________________________________________</w:t>
            </w:r>
          </w:p>
        </w:tc>
      </w:tr>
    </w:tbl>
    <w:p/>
    <w:p/>
    <w:p>
      <w:r>
        <w:rPr>
          <w:b/>
          <w:sz w:val="22"/>
        </w:rPr>
        <w:t>III – DOS FUNDAMENTOS JURÍDICOS</w:t>
      </w:r>
    </w:p>
    <w:p>
      <w:r>
        <w:rPr>
          <w:b w:val="0"/>
          <w:sz w:val="22"/>
        </w:rPr>
        <w:t>A presente sobrepartilha encontra amparo nos artigos 610 e 611 do Código de Processo Civil, que autorizam a retificação da partilha em caso de existência de bens omitidos ou erro na partilha homologada.</w:t>
      </w:r>
    </w:p>
    <w:p>
      <w:r>
        <w:rPr>
          <w:b w:val="0"/>
          <w:sz w:val="22"/>
        </w:rPr>
        <w:t>Além disso, o artigo 1.829 do Código Civil estabelece a ordem de vocação hereditária, garantindo a justa divisão dos bens entre os herdeiros legítimos.</w:t>
      </w:r>
    </w:p>
    <w:p/>
    <w:p>
      <w:r>
        <w:rPr>
          <w:b/>
          <w:sz w:val="22"/>
        </w:rPr>
        <w:t>IV – DOS PEDIDOS</w:t>
      </w:r>
    </w:p>
    <w:p>
      <w:r>
        <w:rPr>
          <w:b w:val="0"/>
          <w:sz w:val="22"/>
        </w:rPr>
        <w:t>Diante do exposto, requer-se a Vossa Excelência:</w:t>
      </w:r>
    </w:p>
    <w:p>
      <w:r>
        <w:rPr>
          <w:b w:val="0"/>
          <w:sz w:val="22"/>
        </w:rPr>
        <w:t>1. A intimação dos demais herdeiros para que se manifestem sobre a presente sobrepartilha;</w:t>
      </w:r>
    </w:p>
    <w:p>
      <w:r>
        <w:rPr>
          <w:b w:val="0"/>
          <w:sz w:val="22"/>
        </w:rPr>
        <w:t>2. A inclusão dos bens relacionados na presente petição na partilha anteriormente homologada;</w:t>
      </w:r>
    </w:p>
    <w:p>
      <w:r>
        <w:rPr>
          <w:b w:val="0"/>
          <w:sz w:val="22"/>
        </w:rPr>
        <w:t>3. A expedição do formal de sobrepartilha e registro junto aos órgãos competentes;</w:t>
      </w:r>
    </w:p>
    <w:p>
      <w:r>
        <w:rPr>
          <w:b w:val="0"/>
          <w:sz w:val="22"/>
        </w:rPr>
        <w:t>4. A condenação dos requeridos ao pagamento das custas e demais despesas processuais, se houver;</w:t>
      </w:r>
    </w:p>
    <w:p>
      <w:r>
        <w:rPr>
          <w:b w:val="0"/>
          <w:sz w:val="22"/>
        </w:rPr>
        <w:t>5. A produção de todas as provas admitidas em direito, especialmente documental e testemunhal, se necessário.</w:t>
      </w:r>
    </w:p>
    <w:p/>
    <w:p>
      <w:r>
        <w:rPr>
          <w:b/>
          <w:sz w:val="22"/>
        </w:rPr>
        <w:t>V – DO VALOR DA CAUSA</w:t>
      </w:r>
    </w:p>
    <w:p>
      <w:r>
        <w:rPr>
          <w:b w:val="0"/>
          <w:sz w:val="22"/>
        </w:rPr>
        <w:t>Dá-se à presente sobrepartilha o valor de R$ __________________________ (valor correspondente à avaliação dos bens a serem incluídos).</w:t>
      </w:r>
    </w:p>
    <w:p/>
    <w:p/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/>
    <w:p/>
    <w:p>
      <w:r>
        <w:rPr>
          <w:b w:val="0"/>
          <w:sz w:val="22"/>
        </w:rPr>
        <w:t>Local, ________________________________</w:t>
      </w:r>
    </w:p>
    <w:p/>
    <w:p/>
    <w:p>
      <w:r>
        <w:rPr>
          <w:b w:val="0"/>
          <w:sz w:val="22"/>
        </w:rPr>
        <w:t>____________________________________________</w:t>
      </w:r>
    </w:p>
    <w:p>
      <w:r>
        <w:rPr>
          <w:b w:val="0"/>
          <w:sz w:val="22"/>
        </w:rPr>
        <w:t>Nome do Advogado(a)</w:t>
      </w:r>
    </w:p>
    <w:p>
      <w:r>
        <w:rPr>
          <w:b w:val="0"/>
          <w:sz w:val="22"/>
        </w:rPr>
        <w:t>OAB/UF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https://modelo-juris.com/peticao-de-sobrepartilha/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eticao-de-sobrepartilh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