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EXCELENTÍSSIMO(A) SENHOR(A) DOUTOR(A) JUIZ(A) DE DIREITO DA ___ VARA CÍVEL DA COMARCA DE ____________________</w:t>
      </w:r>
    </w:p>
    <w:p/>
    <w:p/>
    <w:p>
      <w:pPr>
        <w:jc w:val="center"/>
      </w:pPr>
      <w:r>
        <w:rPr>
          <w:b/>
          <w:sz w:val="24"/>
        </w:rPr>
        <w:t>AÇÃO DE PETIÇÃO INFORMANDO NOVO ENDEREÇO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 Antigo: 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/>
    <w:p>
      <w:r>
        <w:rPr>
          <w:b/>
          <w:sz w:val="22"/>
        </w:rPr>
        <w:t>ADVOGADO: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OAB/UF nº: ___________________________________________________________</w:t>
      </w:r>
    </w:p>
    <w:p>
      <w:r>
        <w:rPr>
          <w:b w:val="0"/>
          <w:sz w:val="22"/>
        </w:rPr>
        <w:t>Endereço Profissional: 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</w:t>
      </w:r>
    </w:p>
    <w:p/>
    <w:p/>
    <w:p>
      <w:r>
        <w:rPr>
          <w:b/>
          <w:sz w:val="22"/>
        </w:rPr>
        <w:t>DOS FATOS</w:t>
      </w:r>
    </w:p>
    <w:p/>
    <w:p>
      <w:pPr>
        <w:ind w:firstLine="425"/>
      </w:pPr>
      <w:r>
        <w:rPr>
          <w:b w:val="0"/>
          <w:sz w:val="22"/>
        </w:rPr>
        <w:t>O(a) Requerente informa a Vossa Excelência que seu endereço residencial/ comercial sofreu alteração, sendo imprescindível a atualização cadastral junto a este Juízo para que as intimações, notificações e demais comunicações processuais sejam devidamente recebidas e não haja prejuízo ao regular andamento do feito.</w:t>
      </w:r>
    </w:p>
    <w:p/>
    <w:p>
      <w:r>
        <w:rPr>
          <w:b/>
          <w:sz w:val="22"/>
        </w:rPr>
        <w:t>O endereço anteriormente cadastrado era: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r>
        <w:rPr>
          <w:b/>
          <w:sz w:val="22"/>
        </w:rPr>
        <w:t>O novo endereço para correspondência e recebimento de intimações é: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pPr>
        <w:ind w:firstLine="425"/>
      </w:pPr>
      <w:r>
        <w:rPr>
          <w:b w:val="0"/>
          <w:sz w:val="22"/>
        </w:rPr>
        <w:t>Tal comunicação é feita de forma tempestiva e com o intuito de evitar qualquer nulidade processual, garantindo o contraditório e ampla defesa.</w:t>
      </w:r>
    </w:p>
    <w:p/>
    <w:p/>
    <w:p>
      <w:r>
        <w:rPr>
          <w:b/>
          <w:sz w:val="22"/>
        </w:rPr>
        <w:t>DO DIREITO</w:t>
      </w:r>
    </w:p>
    <w:p/>
    <w:p>
      <w:pPr>
        <w:ind w:firstLine="425"/>
      </w:pPr>
      <w:r>
        <w:rPr>
          <w:b w:val="0"/>
          <w:sz w:val="22"/>
        </w:rPr>
        <w:t>Nos termos do artigo 77, inciso IV, do Código de Processo Civil, é dever das partes comunicar ao juízo qualquer alteração de seus dados, especialmente o endereço, para garantir o regular prosseguimento do processo e a validade das intimações.</w:t>
      </w:r>
    </w:p>
    <w:p/>
    <w:p>
      <w:pPr>
        <w:ind w:firstLine="425"/>
      </w:pPr>
      <w:r>
        <w:rPr>
          <w:b w:val="0"/>
          <w:sz w:val="22"/>
        </w:rPr>
        <w:t>Ademais, o artigo 272, inciso II, do CPC prevê que as intimações serão feitas no endereço constante nos autos, sendo imprescindível a atualização para evitar nulidades e prejuízos.</w:t>
      </w:r>
    </w:p>
    <w:p/>
    <w:p/>
    <w:p>
      <w:r>
        <w:rPr>
          <w:b/>
          <w:sz w:val="22"/>
        </w:rPr>
        <w:t>DOS PEDIDOS</w:t>
      </w:r>
    </w:p>
    <w:p/>
    <w:p>
      <w:pPr>
        <w:ind w:firstLine="425"/>
      </w:pPr>
      <w:r>
        <w:rPr>
          <w:b w:val="0"/>
          <w:sz w:val="22"/>
        </w:rPr>
        <w:t>Diante do exposto, requer-se:</w:t>
      </w:r>
    </w:p>
    <w:p/>
    <w:p>
      <w:pPr>
        <w:ind w:firstLine="425"/>
      </w:pPr>
      <w:r>
        <w:rPr>
          <w:b w:val="0"/>
          <w:sz w:val="22"/>
        </w:rPr>
        <w:t>1. Que seja juntada aos autos a presente petição informando o novo endereço do(a) Requerente;</w:t>
      </w:r>
    </w:p>
    <w:p>
      <w:pPr>
        <w:ind w:firstLine="425"/>
      </w:pPr>
      <w:r>
        <w:rPr>
          <w:b w:val="0"/>
          <w:sz w:val="22"/>
        </w:rPr>
        <w:t>2. A atualização cadastral do endereço do(a) Requerente nos autos do processo em epígrafe;</w:t>
      </w:r>
    </w:p>
    <w:p>
      <w:pPr>
        <w:ind w:firstLine="425"/>
      </w:pPr>
      <w:r>
        <w:rPr>
          <w:b w:val="0"/>
          <w:sz w:val="22"/>
        </w:rPr>
        <w:t>3. Que todas as futuras intimações, notificações e comunicações sejam realizadas no novo endereço informado;</w:t>
      </w:r>
    </w:p>
    <w:p>
      <w:pPr>
        <w:ind w:firstLine="425"/>
      </w:pPr>
      <w:r>
        <w:rPr>
          <w:b w:val="0"/>
          <w:sz w:val="22"/>
        </w:rPr>
        <w:t>4. A condenação da parte contrária ao pagamento das custas e demais cominações legais, caso haja oposição injustificada;</w:t>
      </w:r>
    </w:p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</w:t>
      </w:r>
    </w:p>
    <w:p>
      <w:pPr>
        <w:jc w:val="center"/>
      </w:pPr>
      <w:r>
        <w:rPr>
          <w:b w:val="0"/>
          <w:sz w:val="22"/>
        </w:rPr>
        <w:t>Assinatura do(a) Requerente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</w:t>
      </w:r>
    </w:p>
    <w:p>
      <w:pPr>
        <w:jc w:val="center"/>
      </w:pPr>
      <w:r>
        <w:rPr>
          <w:b w:val="0"/>
          <w:sz w:val="22"/>
        </w:rPr>
        <w:t>Assinatura do(a) Advogado(a)</w:t>
      </w:r>
    </w:p>
    <w:p>
      <w:pPr>
        <w:jc w:val="center"/>
      </w:pPr>
      <w:r>
        <w:rPr>
          <w:b w:val="0"/>
          <w:sz w:val="22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https://modelo-juris.com/peticao-informando-novo-endereco/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informando-novo-enderec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