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TUTELA DE URGÊNCIA INCIDENTAL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____________________________</w:t>
      </w:r>
    </w:p>
    <w:p/>
    <w:p>
      <w:r>
        <w:rPr>
          <w:b w:val="0"/>
          <w:sz w:val="20"/>
        </w:rPr>
        <w:t>Processo nº: ________________________________</w:t>
      </w:r>
    </w:p>
    <w:p/>
    <w:p>
      <w:r>
        <w:rPr>
          <w:b w:val="0"/>
          <w:sz w:val="20"/>
        </w:rPr>
        <w:t>REQUERENTE: ________________________________________________________________</w:t>
      </w:r>
    </w:p>
    <w:p>
      <w:r>
        <w:rPr>
          <w:b w:val="0"/>
          <w:sz w:val="20"/>
        </w:rPr>
        <w:t>REQUERIDO: 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Requerente propôs a presente demanda em face do Requerido visando a tutela de seus direitos, conforme exposto na inicial principal.</w:t>
      </w:r>
    </w:p>
    <w:p>
      <w:r>
        <w:rPr>
          <w:b w:val="0"/>
          <w:sz w:val="20"/>
        </w:rPr>
        <w:t>Entretanto, diante da existência de fatos supervenientes e da necessidade premente de proteção, faz-se necessária a presente tutela de urgência incidental, para resguardar direitos que, se não protegidos imediatamente, podem sofrer dano irreparável ou de difícil reparação.</w:t>
      </w:r>
    </w:p>
    <w:p/>
    <w:p>
      <w:r>
        <w:rPr>
          <w:b/>
          <w:sz w:val="22"/>
        </w:rPr>
        <w:t>II – DO DIREITO</w:t>
      </w:r>
    </w:p>
    <w:p/>
    <w:p>
      <w:r>
        <w:rPr>
          <w:b/>
          <w:sz w:val="20"/>
        </w:rPr>
        <w:t>A tutela de urgência incidental encontra respaldo nos artigos 294 e seguintes do Código de Processo Civil, notadamente no artigo 300, que assim dispõe:</w:t>
      </w:r>
    </w:p>
    <w:p/>
    <w:p>
      <w:r>
        <w:rPr>
          <w:b w:val="0"/>
          <w:sz w:val="20"/>
        </w:rPr>
        <w:t>"Art. 300. A tutela provisória será concedida quando houver elementos que evidenciem a probabilidade do direito e o perigo de dano ou o risco ao resultado útil do processo."</w:t>
      </w:r>
    </w:p>
    <w:p/>
    <w:p>
      <w:r>
        <w:rPr>
          <w:b w:val="0"/>
          <w:sz w:val="20"/>
        </w:rPr>
        <w:t>No caso em tela, encontram-se presentes a probabilidade do direito e o perigo de dano irreparável ou de difícil reparação, conforme documentos e argumentos a seguir expostos.</w:t>
      </w:r>
    </w:p>
    <w:p/>
    <w:p>
      <w:r>
        <w:rPr>
          <w:b/>
          <w:sz w:val="22"/>
        </w:rPr>
        <w:t>III – DA PROBABILIDADE DO DIREITO</w:t>
      </w:r>
    </w:p>
    <w:p/>
    <w:p>
      <w:r>
        <w:rPr>
          <w:b w:val="0"/>
          <w:sz w:val="20"/>
        </w:rPr>
        <w:t>O Requerente possui direito claro e evidente, conforme demonstra a documentação anexada e os fatos narrados na peça principal, que comprovam a verossimilhança das alegações.</w:t>
      </w:r>
    </w:p>
    <w:p/>
    <w:p>
      <w:r>
        <w:rPr>
          <w:b/>
          <w:sz w:val="22"/>
        </w:rPr>
        <w:t>IV – DO PERIGO NA DEMORA</w:t>
      </w:r>
    </w:p>
    <w:p/>
    <w:p>
      <w:r>
        <w:rPr>
          <w:b w:val="0"/>
          <w:sz w:val="20"/>
        </w:rPr>
        <w:t>A demora na concessão da tutela pode acarretar prejuízos graves ao Requerente, inclusive danos irreparáveis, uma vez que _________________________________________________________________.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1. A concessão da tutela de urgência incidental para _______________________________________________________________,</w:t>
      </w:r>
    </w:p>
    <w:p>
      <w:r>
        <w:rPr>
          <w:b w:val="0"/>
          <w:sz w:val="20"/>
        </w:rPr>
        <w:t xml:space="preserve">   determinando-se que o Requerido ________________________________________________________________ imediatamente, sob pena de multa diária a ser fixada por Vossa Excelência;</w:t>
      </w:r>
    </w:p>
    <w:p/>
    <w:p>
      <w:r>
        <w:rPr>
          <w:b w:val="0"/>
          <w:sz w:val="20"/>
        </w:rPr>
        <w:t>2. A intimação do Requerido para que se manifeste no prazo legal, sob pena de revelia e confissão;</w:t>
      </w:r>
    </w:p>
    <w:p/>
    <w:p>
      <w:r>
        <w:rPr>
          <w:b w:val="0"/>
          <w:sz w:val="20"/>
        </w:rPr>
        <w:t>3. A produção de todas as provas admitidas em direito, especialmente documental, testemunhal e pericial, se necessário;</w:t>
      </w:r>
    </w:p>
    <w:p/>
    <w:p>
      <w:r>
        <w:rPr>
          <w:b w:val="0"/>
          <w:sz w:val="20"/>
        </w:rPr>
        <w:t>4. A condenação do Requerido ao pagamento das custas processuais e honorários advocatícios;</w:t>
      </w:r>
    </w:p>
    <w:p/>
    <w:p>
      <w:r>
        <w:rPr>
          <w:b w:val="0"/>
          <w:sz w:val="20"/>
        </w:rPr>
        <w:t>5. A confirmação da tutela de urgência incidental ao final do processo;</w:t>
      </w:r>
    </w:p>
    <w:p/>
    <w:p>
      <w:r>
        <w:rPr>
          <w:b/>
          <w:sz w:val="22"/>
        </w:rPr>
        <w:t>VI – DOS REQUERIMENTOS FINAIS</w:t>
      </w:r>
    </w:p>
    <w:p/>
    <w:p>
      <w:r>
        <w:rPr>
          <w:b w:val="0"/>
          <w:sz w:val="20"/>
        </w:rPr>
        <w:t>Requer-se, ainda, a concessão dos benefícios da justiça gratuita, nos termos do artigo 98 do Código de Processo Civil, caso preenchidos os requisitos legais.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___________________________, ____________________________</w:t>
      </w:r>
    </w:p>
    <w:p>
      <w:r>
        <w:rPr>
          <w:b w:val="0"/>
          <w:sz w:val="20"/>
        </w:rPr>
        <w:t>Local                      Assinatura do(a) Advogado(a)</w:t>
      </w:r>
    </w:p>
    <w:p/>
    <w:p>
      <w:r>
        <w:rPr>
          <w:b w:val="0"/>
          <w:sz w:val="20"/>
        </w:rPr>
        <w:t>___________________________________________</w:t>
      </w:r>
    </w:p>
    <w:p>
      <w:r>
        <w:rPr>
          <w:b w:val="0"/>
          <w:sz w:val="20"/>
        </w:rPr>
        <w:t>Nome do(a) Advogado(a)</w:t>
      </w:r>
    </w:p>
    <w:p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https://modelo-juris.com/tutela-de-urgencia-incidental/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tutela-de-urgencia-incidental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